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>ANNOUNCEMENT</w:t>
      </w:r>
    </w:p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 xml:space="preserve">A PRICE QUOTATION ENQUIRY 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This text of the notice is approved by decision N 1 of the Price Quotation </w:t>
      </w:r>
      <w:r w:rsidRPr="00C21A80">
        <w:rPr>
          <w:rFonts w:ascii="GHEA Grapalat" w:eastAsia="Calibri" w:hAnsi="GHEA Grapalat" w:cs="Times New Roman"/>
          <w:sz w:val="24"/>
          <w:szCs w:val="24"/>
        </w:rPr>
        <w:t>Committee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dated </w:t>
      </w:r>
      <w:proofErr w:type="gramStart"/>
      <w:r w:rsidRPr="00C21A80">
        <w:rPr>
          <w:rFonts w:ascii="GHEA Grapalat" w:eastAsia="Times New Roman" w:hAnsi="GHEA Grapalat" w:cs="Times New Roman"/>
          <w:sz w:val="24"/>
          <w:szCs w:val="24"/>
        </w:rPr>
        <w:t>February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 27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 2020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The code of the price quotation enquiry procedure:   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«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ԳԹԿ-ԳՀ</w:t>
      </w:r>
      <w:r w:rsidR="003B555C">
        <w:rPr>
          <w:rFonts w:ascii="Arial" w:eastAsia="Times New Roman" w:hAnsi="Arial" w:cs="Arial"/>
          <w:i/>
          <w:sz w:val="24"/>
          <w:szCs w:val="24"/>
        </w:rPr>
        <w:t>Ծ</w:t>
      </w:r>
      <w:bookmarkStart w:id="0" w:name="_GoBack"/>
      <w:bookmarkEnd w:id="0"/>
      <w:r w:rsidRPr="00C21A80">
        <w:rPr>
          <w:rFonts w:ascii="Arial" w:eastAsia="Times New Roman" w:hAnsi="Arial" w:cs="Arial"/>
          <w:i/>
          <w:sz w:val="24"/>
          <w:szCs w:val="24"/>
          <w:lang w:val="hy-AM"/>
        </w:rPr>
        <w:t>ՁԲ</w:t>
      </w:r>
      <w:r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-20/01</w:t>
      </w:r>
      <w:r w:rsidRPr="00C21A80">
        <w:rPr>
          <w:rFonts w:ascii="GHEA Grapalat" w:eastAsia="Times New Roman" w:hAnsi="GHEA Grapalat" w:cs="Times New Roman"/>
          <w:b/>
          <w:sz w:val="24"/>
          <w:szCs w:val="24"/>
        </w:rPr>
        <w:t>»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</w:t>
      </w:r>
      <w:r w:rsidRPr="00C21A80">
        <w:rPr>
          <w:rFonts w:cstheme="minorHAnsi"/>
          <w:szCs w:val="24"/>
        </w:rPr>
        <w:t>acquisition of services</w:t>
      </w:r>
      <w:r w:rsidRPr="00C21A80">
        <w:rPr>
          <w:rFonts w:ascii="GHEA Grapalat" w:hAnsi="GHEA Grapalat"/>
          <w:szCs w:val="24"/>
        </w:rPr>
        <w:t xml:space="preserve">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(hereinafter the Contract).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among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the bidders having submitted bids evaluated as satisfying the requirements of the invitation, by the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principle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giving preference to the bidder having submitted the lowest price proposal. In order to receive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to appl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to the Customer, till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06,03,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To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receive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The  Customer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is obliged to provide the hard copy for free within the following working day upon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receiving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such a request.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str.,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/4 second floor, room 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may, in addition to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Armenian, also be submitted in English or Russian.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Bid opening will take place at </w:t>
      </w:r>
      <w:proofErr w:type="spellStart"/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>Ay</w:t>
      </w:r>
      <w:r w:rsidR="003B555C">
        <w:rPr>
          <w:rFonts w:ascii="Times New Roman" w:eastAsia="Times New Roman" w:hAnsi="Times New Roman" w:cs="Times New Roman"/>
          <w:b/>
          <w:sz w:val="20"/>
          <w:szCs w:val="20"/>
        </w:rPr>
        <w:t>gestan</w:t>
      </w:r>
      <w:proofErr w:type="spellEnd"/>
      <w:r w:rsidR="003B555C"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</w:t>
      </w:r>
      <w:proofErr w:type="gramStart"/>
      <w:r w:rsidR="003B555C">
        <w:rPr>
          <w:rFonts w:ascii="Times New Roman" w:eastAsia="Times New Roman" w:hAnsi="Times New Roman" w:cs="Times New Roman"/>
          <w:b/>
          <w:sz w:val="20"/>
          <w:szCs w:val="20"/>
        </w:rPr>
        <w:t>march</w:t>
      </w:r>
      <w:proofErr w:type="gramEnd"/>
      <w:r w:rsidR="003B555C">
        <w:rPr>
          <w:rFonts w:ascii="Times New Roman" w:eastAsia="Times New Roman" w:hAnsi="Times New Roman" w:cs="Times New Roman"/>
          <w:b/>
          <w:sz w:val="20"/>
          <w:szCs w:val="20"/>
        </w:rPr>
        <w:t xml:space="preserve"> 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, by 12</w:t>
      </w:r>
      <w:r w:rsidRPr="00C21A80">
        <w:rPr>
          <w:rFonts w:ascii="Times New Roman" w:eastAsia="Times New Roman" w:hAnsi="Times New Roman" w:cs="Times New Roman"/>
          <w:b/>
          <w:sz w:val="20"/>
          <w:szCs w:val="20"/>
        </w:rPr>
        <w:t xml:space="preserve"> o'clock.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The appeal is conducted by the order defined by the given tender invitation.  To submit an appeal it is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account of the Ministry of Finance, RA: “900008000482”.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1A80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(010) 57-67-35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u w:val="single"/>
          <w:lang w:val="af-ZA"/>
        </w:rPr>
        <w:t>gnumner@atc.am</w:t>
      </w:r>
    </w:p>
    <w:p w:rsidR="00B81C98" w:rsidRDefault="00B81C98"/>
    <w:sectPr w:rsidR="00B81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77"/>
    <w:rsid w:val="003B555C"/>
    <w:rsid w:val="006D2D77"/>
    <w:rsid w:val="00B81C98"/>
    <w:rsid w:val="00C2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BCABA-4FAA-407C-998B-AEC93C3C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2020-02-27T08:27:00Z</dcterms:created>
  <dcterms:modified xsi:type="dcterms:W3CDTF">2020-02-28T06:34:00Z</dcterms:modified>
</cp:coreProperties>
</file>